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A9928" w14:textId="77777777" w:rsidR="004028D1" w:rsidRDefault="004028D1" w:rsidP="004028D1">
      <w:pPr>
        <w:pStyle w:val="NormalWeb"/>
        <w:shd w:val="clear" w:color="auto" w:fill="FFFFFF"/>
      </w:pPr>
      <w:r>
        <w:rPr>
          <w:rFonts w:ascii="Arial" w:hAnsi="Arial" w:cs="Arial"/>
          <w:b/>
          <w:bCs/>
          <w:sz w:val="22"/>
          <w:szCs w:val="22"/>
        </w:rPr>
        <w:t xml:space="preserve">Assessment task 3: Health or Social Care Plan </w:t>
      </w:r>
    </w:p>
    <w:p w14:paraId="11BFEB47" w14:textId="77777777" w:rsidR="004028D1" w:rsidRDefault="004028D1" w:rsidP="004028D1">
      <w:pPr>
        <w:pStyle w:val="NormalWeb"/>
        <w:shd w:val="clear" w:color="auto" w:fill="FFFFFF"/>
        <w:rPr>
          <w:rFonts w:ascii="Arial" w:hAnsi="Arial" w:cs="Arial"/>
          <w:b/>
          <w:bCs/>
          <w:sz w:val="20"/>
          <w:szCs w:val="20"/>
        </w:rPr>
      </w:pPr>
      <w:r>
        <w:rPr>
          <w:rFonts w:ascii="Arial" w:hAnsi="Arial" w:cs="Arial"/>
          <w:b/>
          <w:bCs/>
          <w:sz w:val="20"/>
          <w:szCs w:val="20"/>
        </w:rPr>
        <w:t xml:space="preserve">Intent: </w:t>
      </w:r>
    </w:p>
    <w:p w14:paraId="7D842267" w14:textId="2EB5DBD9" w:rsidR="004028D1" w:rsidRDefault="004028D1" w:rsidP="004028D1">
      <w:pPr>
        <w:pStyle w:val="NormalWeb"/>
        <w:shd w:val="clear" w:color="auto" w:fill="FFFFFF"/>
        <w:rPr>
          <w:rFonts w:ascii="ArialMT" w:hAnsi="ArialMT"/>
          <w:sz w:val="20"/>
          <w:szCs w:val="20"/>
        </w:rPr>
      </w:pPr>
      <w:r>
        <w:rPr>
          <w:rFonts w:ascii="ArialMT" w:hAnsi="ArialMT"/>
          <w:sz w:val="20"/>
          <w:szCs w:val="20"/>
        </w:rPr>
        <w:t xml:space="preserve">Provides students with the opportunity to investigate a key challenge in health planning and explore and generate potential solutions and their underlying rationale. They will also have the opportunity to effectively transmit knowledge and solutions regarding the planning challenge to the facilitator and peers. </w:t>
      </w:r>
    </w:p>
    <w:p w14:paraId="34DA1DCC" w14:textId="77777777" w:rsidR="004028D1" w:rsidRDefault="004028D1" w:rsidP="004028D1">
      <w:pPr>
        <w:pStyle w:val="NormalWeb"/>
        <w:shd w:val="clear" w:color="auto" w:fill="FFFFFF"/>
        <w:rPr>
          <w:rFonts w:ascii="Arial" w:hAnsi="Arial" w:cs="Arial"/>
          <w:b/>
          <w:bCs/>
          <w:sz w:val="20"/>
          <w:szCs w:val="20"/>
        </w:rPr>
      </w:pPr>
      <w:r>
        <w:rPr>
          <w:rFonts w:ascii="Arial" w:hAnsi="Arial" w:cs="Arial"/>
          <w:b/>
          <w:bCs/>
          <w:sz w:val="20"/>
          <w:szCs w:val="20"/>
        </w:rPr>
        <w:t xml:space="preserve">Task: </w:t>
      </w:r>
    </w:p>
    <w:p w14:paraId="5E84E86B" w14:textId="7EBEB08E" w:rsidR="004028D1" w:rsidRPr="004028D1" w:rsidRDefault="004028D1" w:rsidP="004028D1">
      <w:pPr>
        <w:pStyle w:val="NormalWeb"/>
        <w:shd w:val="clear" w:color="auto" w:fill="FFFFFF"/>
        <w:rPr>
          <w:rFonts w:ascii="ArialMT" w:hAnsi="ArialMT"/>
          <w:sz w:val="20"/>
          <w:szCs w:val="20"/>
        </w:rPr>
      </w:pPr>
      <w:r>
        <w:rPr>
          <w:rFonts w:ascii="ArialMT" w:hAnsi="ArialMT"/>
          <w:sz w:val="20"/>
          <w:szCs w:val="20"/>
        </w:rPr>
        <w:t xml:space="preserve">Develop a pilot health or social care plan based on the data you collected and analysed in assignment 2 but extended to a planning document that focuses on addressing the issue you have identified thus far. </w:t>
      </w:r>
    </w:p>
    <w:p w14:paraId="4093D886" w14:textId="77777777" w:rsidR="004028D1" w:rsidRPr="004028D1" w:rsidRDefault="004028D1" w:rsidP="004028D1">
      <w:pPr>
        <w:pStyle w:val="NormalWeb"/>
        <w:shd w:val="clear" w:color="auto" w:fill="FFFFFF"/>
        <w:rPr>
          <w:b/>
          <w:bCs/>
        </w:rPr>
      </w:pPr>
      <w:r w:rsidRPr="004028D1">
        <w:rPr>
          <w:rFonts w:ascii="ArialMT" w:hAnsi="ArialMT"/>
          <w:b/>
          <w:bCs/>
          <w:sz w:val="20"/>
          <w:szCs w:val="20"/>
          <w:highlight w:val="yellow"/>
        </w:rPr>
        <w:t>2500-3000 words in the plan</w:t>
      </w:r>
      <w:r w:rsidRPr="004028D1">
        <w:rPr>
          <w:rFonts w:ascii="ArialMT" w:hAnsi="ArialMT"/>
          <w:b/>
          <w:bCs/>
          <w:sz w:val="20"/>
          <w:szCs w:val="20"/>
        </w:rPr>
        <w:t xml:space="preserve"> (the use of appendices and references is acceptable where necessary and will not be included in the word count). </w:t>
      </w:r>
    </w:p>
    <w:p w14:paraId="37BD4FEE" w14:textId="77777777" w:rsidR="004028D1" w:rsidRPr="00FB58D7" w:rsidRDefault="004028D1" w:rsidP="004028D1">
      <w:pPr>
        <w:jc w:val="both"/>
        <w:rPr>
          <w:b/>
          <w:bCs/>
        </w:rPr>
      </w:pPr>
      <w:r w:rsidRPr="004028D1">
        <w:rPr>
          <w:b/>
          <w:bCs/>
          <w:highlight w:val="yellow"/>
        </w:rPr>
        <w:t>Your Role:</w:t>
      </w:r>
    </w:p>
    <w:p w14:paraId="74B04216" w14:textId="77777777" w:rsidR="004028D1" w:rsidRPr="00FB58D7" w:rsidRDefault="004028D1" w:rsidP="004028D1">
      <w:pPr>
        <w:jc w:val="both"/>
      </w:pPr>
      <w:r w:rsidRPr="00FB58D7">
        <w:t xml:space="preserve">Think about your role as a Health or Social Care </w:t>
      </w:r>
      <w:r w:rsidRPr="00FB58D7">
        <w:rPr>
          <w:i/>
          <w:iCs/>
        </w:rPr>
        <w:t>Planner</w:t>
      </w:r>
      <w:r w:rsidRPr="00FB58D7">
        <w:t xml:space="preserve"> who is responsible for developing a draft service plan. </w:t>
      </w:r>
      <w:r w:rsidRPr="004028D1">
        <w:rPr>
          <w:highlight w:val="yellow"/>
        </w:rPr>
        <w:t xml:space="preserve">Remember this is </w:t>
      </w:r>
      <w:r w:rsidRPr="004028D1">
        <w:rPr>
          <w:b/>
          <w:bCs/>
          <w:i/>
          <w:iCs/>
          <w:highlight w:val="yellow"/>
        </w:rPr>
        <w:t>not</w:t>
      </w:r>
      <w:r w:rsidRPr="004028D1">
        <w:rPr>
          <w:highlight w:val="yellow"/>
        </w:rPr>
        <w:t xml:space="preserve"> a clinical role</w:t>
      </w:r>
      <w:r w:rsidRPr="00FB58D7">
        <w:t>, you are trying to plan to achieve a set of specific outcomes at a community level. You will not be providing direct care so please keep that in mind.</w:t>
      </w:r>
    </w:p>
    <w:p w14:paraId="28E44406" w14:textId="77777777" w:rsidR="004028D1" w:rsidRDefault="004028D1" w:rsidP="004028D1">
      <w:pPr>
        <w:jc w:val="both"/>
        <w:rPr>
          <w:rFonts w:eastAsia="Calibri"/>
        </w:rPr>
      </w:pPr>
    </w:p>
    <w:p w14:paraId="581261BC" w14:textId="74883C95" w:rsidR="004028D1" w:rsidRDefault="004028D1" w:rsidP="004028D1">
      <w:pPr>
        <w:jc w:val="both"/>
      </w:pPr>
      <w:r w:rsidRPr="00FB58D7">
        <w:t>In this assignment you should give some thought to how your plan will be evaluated. This topic is covered in the final workshop but review and evaluation should be key to any planning process.</w:t>
      </w:r>
    </w:p>
    <w:p w14:paraId="42BCA078" w14:textId="77777777" w:rsidR="004028D1" w:rsidRPr="00FB58D7" w:rsidRDefault="004028D1" w:rsidP="004028D1">
      <w:pPr>
        <w:jc w:val="both"/>
      </w:pPr>
    </w:p>
    <w:p w14:paraId="41E08A5B" w14:textId="77777777" w:rsidR="004028D1" w:rsidRPr="00FB58D7" w:rsidRDefault="004028D1" w:rsidP="004028D1">
      <w:pPr>
        <w:jc w:val="both"/>
        <w:rPr>
          <w:b/>
          <w:bCs/>
        </w:rPr>
      </w:pPr>
      <w:r w:rsidRPr="00FB58D7">
        <w:rPr>
          <w:b/>
          <w:bCs/>
        </w:rPr>
        <w:t xml:space="preserve">This template is based on the Queensland Health regional planning documents: </w:t>
      </w:r>
    </w:p>
    <w:p w14:paraId="5E28AAA9" w14:textId="77777777" w:rsidR="004028D1" w:rsidRPr="00FB58D7" w:rsidRDefault="00920E5D" w:rsidP="004028D1">
      <w:pPr>
        <w:jc w:val="both"/>
      </w:pPr>
      <w:hyperlink r:id="rId4">
        <w:r w:rsidR="004028D1" w:rsidRPr="665F19E2">
          <w:rPr>
            <w:rStyle w:val="Hyperlink"/>
          </w:rPr>
          <w:t>https://www.health.qld.gov.a</w:t>
        </w:r>
        <w:r w:rsidR="004028D1" w:rsidRPr="665F19E2">
          <w:rPr>
            <w:rStyle w:val="Hyperlink"/>
          </w:rPr>
          <w:t>u</w:t>
        </w:r>
        <w:r w:rsidR="004028D1" w:rsidRPr="665F19E2">
          <w:rPr>
            <w:rStyle w:val="Hyperlink"/>
          </w:rPr>
          <w:t>/__data/assets/pdf_file/0025/443572/guideline-health-service-planning.pdf</w:t>
        </w:r>
      </w:hyperlink>
    </w:p>
    <w:p w14:paraId="5927FAEC" w14:textId="77777777" w:rsidR="004028D1" w:rsidRDefault="004028D1" w:rsidP="004028D1">
      <w:pPr>
        <w:jc w:val="both"/>
        <w:rPr>
          <w:b/>
          <w:bCs/>
        </w:rPr>
      </w:pPr>
      <w:r>
        <w:rPr>
          <w:b/>
          <w:bCs/>
        </w:rPr>
        <w:t xml:space="preserve">You can review </w:t>
      </w:r>
      <w:r w:rsidRPr="004028D1">
        <w:rPr>
          <w:b/>
          <w:bCs/>
          <w:highlight w:val="yellow"/>
        </w:rPr>
        <w:t>(but not plagiarise!)</w:t>
      </w:r>
      <w:r w:rsidRPr="665F19E2">
        <w:rPr>
          <w:b/>
          <w:bCs/>
        </w:rPr>
        <w:t xml:space="preserve"> </w:t>
      </w:r>
      <w:r>
        <w:rPr>
          <w:b/>
          <w:bCs/>
        </w:rPr>
        <w:t>this document to assist you in writing your plan.</w:t>
      </w:r>
    </w:p>
    <w:p w14:paraId="6DD20E4B" w14:textId="77777777" w:rsidR="004028D1" w:rsidRPr="00FB58D7" w:rsidRDefault="004028D1" w:rsidP="004028D1">
      <w:pPr>
        <w:jc w:val="both"/>
      </w:pPr>
      <w:r w:rsidRPr="665F19E2">
        <w:t xml:space="preserve">We have included a basic word count for each section, as with assessment 2, to give you some direction on how much to write. </w:t>
      </w:r>
      <w:r w:rsidRPr="004028D1">
        <w:rPr>
          <w:highlight w:val="yellow"/>
          <w:u w:val="single"/>
        </w:rPr>
        <w:t>This is a guide</w:t>
      </w:r>
      <w:r w:rsidRPr="004028D1">
        <w:rPr>
          <w:highlight w:val="yellow"/>
        </w:rPr>
        <w:t>.</w:t>
      </w:r>
      <w:r w:rsidRPr="665F19E2">
        <w:t xml:space="preserve"> Feel free to use references (APA format please) and you can append additional information as required – this will not affect your word count.</w:t>
      </w:r>
    </w:p>
    <w:p w14:paraId="2E7B35EE" w14:textId="77777777" w:rsidR="004028D1" w:rsidRPr="00FB58D7" w:rsidRDefault="004028D1" w:rsidP="004028D1">
      <w:pPr>
        <w:jc w:val="both"/>
        <w:rPr>
          <w:b/>
          <w:bCs/>
        </w:rPr>
      </w:pPr>
      <w:r w:rsidRPr="00920E5D">
        <w:rPr>
          <w:b/>
          <w:bCs/>
          <w:highlight w:val="red"/>
        </w:rPr>
        <w:t>Planning Steps</w:t>
      </w:r>
      <w:r w:rsidRPr="00FB58D7">
        <w:rPr>
          <w:b/>
          <w:bCs/>
        </w:rPr>
        <w:t xml:space="preserve"> </w:t>
      </w:r>
    </w:p>
    <w:p w14:paraId="47D0A77A" w14:textId="77777777" w:rsidR="004028D1" w:rsidRPr="00FB58D7" w:rsidRDefault="004028D1" w:rsidP="004028D1">
      <w:pPr>
        <w:jc w:val="both"/>
        <w:rPr>
          <w:rFonts w:cs="Arial"/>
        </w:rPr>
      </w:pPr>
      <w:r w:rsidRPr="00FB58D7">
        <w:rPr>
          <w:rFonts w:cs="Arial"/>
        </w:rPr>
        <w:t>5.1 Scope the planning activity</w:t>
      </w:r>
      <w:r>
        <w:rPr>
          <w:rFonts w:cs="Arial"/>
        </w:rPr>
        <w:t xml:space="preserve"> you are undertaking</w:t>
      </w:r>
      <w:r w:rsidRPr="00FB58D7">
        <w:rPr>
          <w:rFonts w:cs="Arial"/>
        </w:rPr>
        <w:t xml:space="preserve"> – </w:t>
      </w:r>
      <w:r w:rsidRPr="00920E5D">
        <w:rPr>
          <w:rFonts w:cs="Arial"/>
          <w:highlight w:val="yellow"/>
        </w:rPr>
        <w:t>200-250 words</w:t>
      </w:r>
    </w:p>
    <w:p w14:paraId="2AB5E01E" w14:textId="77777777" w:rsidR="004028D1" w:rsidRPr="00FB58D7" w:rsidRDefault="004028D1" w:rsidP="004028D1">
      <w:pPr>
        <w:jc w:val="both"/>
        <w:rPr>
          <w:rFonts w:cs="Arial"/>
        </w:rPr>
      </w:pPr>
      <w:r w:rsidRPr="00FB58D7">
        <w:rPr>
          <w:rFonts w:cs="Arial"/>
        </w:rPr>
        <w:t xml:space="preserve">5.2 Define the population and health/social care service environment </w:t>
      </w:r>
      <w:r w:rsidRPr="00920E5D">
        <w:rPr>
          <w:rFonts w:cs="Arial"/>
          <w:highlight w:val="yellow"/>
        </w:rPr>
        <w:t>500-600 words</w:t>
      </w:r>
      <w:r w:rsidRPr="00FB58D7">
        <w:rPr>
          <w:rFonts w:cs="Arial"/>
        </w:rPr>
        <w:t xml:space="preserve"> – this is quite long but you will have done some of this for assignment 2.</w:t>
      </w:r>
    </w:p>
    <w:p w14:paraId="1E63AED9" w14:textId="77777777" w:rsidR="004028D1" w:rsidRPr="00FB58D7" w:rsidRDefault="004028D1" w:rsidP="004028D1">
      <w:pPr>
        <w:jc w:val="both"/>
        <w:rPr>
          <w:rFonts w:cs="Arial"/>
        </w:rPr>
      </w:pPr>
      <w:r w:rsidRPr="00FB58D7">
        <w:rPr>
          <w:rFonts w:cs="Arial"/>
        </w:rPr>
        <w:t xml:space="preserve">5.3 Identify the health service needs </w:t>
      </w:r>
      <w:r w:rsidRPr="00920E5D">
        <w:rPr>
          <w:rFonts w:cs="Arial"/>
          <w:highlight w:val="yellow"/>
        </w:rPr>
        <w:t>250-300</w:t>
      </w:r>
    </w:p>
    <w:p w14:paraId="71378D66" w14:textId="77777777" w:rsidR="004028D1" w:rsidRPr="00FB58D7" w:rsidRDefault="004028D1" w:rsidP="004028D1">
      <w:pPr>
        <w:jc w:val="both"/>
        <w:rPr>
          <w:rFonts w:cs="Arial"/>
        </w:rPr>
      </w:pPr>
      <w:r w:rsidRPr="00FB58D7">
        <w:rPr>
          <w:rFonts w:cs="Arial"/>
        </w:rPr>
        <w:t xml:space="preserve">5.4 Prioritise the health service needs </w:t>
      </w:r>
      <w:r w:rsidRPr="00920E5D">
        <w:rPr>
          <w:rFonts w:cs="Arial"/>
          <w:highlight w:val="yellow"/>
        </w:rPr>
        <w:t>200-300</w:t>
      </w:r>
    </w:p>
    <w:p w14:paraId="7B3888B3" w14:textId="77777777" w:rsidR="004028D1" w:rsidRPr="00FB58D7" w:rsidRDefault="004028D1" w:rsidP="004028D1">
      <w:pPr>
        <w:jc w:val="both"/>
        <w:rPr>
          <w:rFonts w:cs="Arial"/>
        </w:rPr>
      </w:pPr>
      <w:r w:rsidRPr="00FB58D7">
        <w:rPr>
          <w:rFonts w:cs="Arial"/>
        </w:rPr>
        <w:t xml:space="preserve">5.5 Identify the health service directions </w:t>
      </w:r>
      <w:r w:rsidRPr="00920E5D">
        <w:rPr>
          <w:rFonts w:cs="Arial"/>
          <w:highlight w:val="yellow"/>
        </w:rPr>
        <w:t>250-300</w:t>
      </w:r>
    </w:p>
    <w:p w14:paraId="42E1249A" w14:textId="77777777" w:rsidR="004028D1" w:rsidRPr="00FB58D7" w:rsidRDefault="004028D1" w:rsidP="004028D1">
      <w:pPr>
        <w:jc w:val="both"/>
        <w:rPr>
          <w:rFonts w:cs="Arial"/>
        </w:rPr>
      </w:pPr>
      <w:r w:rsidRPr="00FB58D7">
        <w:rPr>
          <w:rFonts w:cs="Arial"/>
        </w:rPr>
        <w:t xml:space="preserve">5.6 Develop/analyse service options </w:t>
      </w:r>
      <w:r w:rsidRPr="00920E5D">
        <w:rPr>
          <w:rFonts w:cs="Arial"/>
          <w:highlight w:val="yellow"/>
        </w:rPr>
        <w:t>300-400</w:t>
      </w:r>
    </w:p>
    <w:p w14:paraId="5245FF3C" w14:textId="77777777" w:rsidR="004028D1" w:rsidRPr="00FB58D7" w:rsidRDefault="004028D1" w:rsidP="004028D1">
      <w:pPr>
        <w:jc w:val="both"/>
        <w:rPr>
          <w:b/>
          <w:bCs/>
        </w:rPr>
      </w:pPr>
      <w:r w:rsidRPr="00FB58D7">
        <w:rPr>
          <w:rFonts w:cs="Arial"/>
        </w:rPr>
        <w:t xml:space="preserve">5.7 Develop objectives and strategies </w:t>
      </w:r>
      <w:r w:rsidRPr="00920E5D">
        <w:rPr>
          <w:rFonts w:cs="Arial"/>
          <w:highlight w:val="yellow"/>
        </w:rPr>
        <w:t>300-400</w:t>
      </w:r>
    </w:p>
    <w:p w14:paraId="625D9216" w14:textId="77777777" w:rsidR="004028D1" w:rsidRPr="00FB58D7" w:rsidRDefault="004028D1" w:rsidP="004028D1">
      <w:pPr>
        <w:jc w:val="both"/>
      </w:pPr>
      <w:r w:rsidRPr="00FB58D7">
        <w:t xml:space="preserve">5.8 Evaluation – give </w:t>
      </w:r>
      <w:proofErr w:type="spellStart"/>
      <w:r w:rsidRPr="00FB58D7">
        <w:t>and</w:t>
      </w:r>
      <w:proofErr w:type="spellEnd"/>
      <w:r w:rsidRPr="00FB58D7">
        <w:t xml:space="preserve"> indication of how you would evaluate your plan and what data you would need to do this.</w:t>
      </w:r>
      <w:r>
        <w:t xml:space="preserve"> </w:t>
      </w:r>
      <w:r w:rsidRPr="00920E5D">
        <w:rPr>
          <w:highlight w:val="yellow"/>
        </w:rPr>
        <w:t>200-250 words</w:t>
      </w:r>
    </w:p>
    <w:p w14:paraId="46EF6C33" w14:textId="77777777" w:rsidR="004028D1" w:rsidRPr="00FB58D7" w:rsidRDefault="004028D1" w:rsidP="004028D1">
      <w:pPr>
        <w:jc w:val="both"/>
        <w:rPr>
          <w:b/>
          <w:bCs/>
        </w:rPr>
      </w:pPr>
      <w:r w:rsidRPr="00FB58D7">
        <w:rPr>
          <w:rFonts w:cs="Arial"/>
        </w:rPr>
        <w:t xml:space="preserve">5.9 Any appendices you decide to include in support of your plan </w:t>
      </w:r>
      <w:r w:rsidRPr="00920E5D">
        <w:rPr>
          <w:rFonts w:cs="Arial"/>
          <w:highlight w:val="yellow"/>
        </w:rPr>
        <w:t>(not included in word count</w:t>
      </w:r>
      <w:r w:rsidRPr="00FB58D7">
        <w:rPr>
          <w:rFonts w:cs="Arial"/>
        </w:rPr>
        <w:t>).</w:t>
      </w:r>
    </w:p>
    <w:p w14:paraId="2E0AA050" w14:textId="77777777" w:rsidR="004028D1" w:rsidRDefault="004028D1" w:rsidP="004028D1">
      <w:pPr>
        <w:pStyle w:val="NormalWeb"/>
        <w:shd w:val="clear" w:color="auto" w:fill="FFFFFF"/>
      </w:pPr>
    </w:p>
    <w:p w14:paraId="3C9E5DFE" w14:textId="77777777" w:rsidR="004028D1" w:rsidRDefault="004028D1" w:rsidP="004028D1">
      <w:pPr>
        <w:pStyle w:val="NormalWeb"/>
        <w:shd w:val="clear" w:color="auto" w:fill="FFFFFF"/>
      </w:pPr>
    </w:p>
    <w:p w14:paraId="2492C332" w14:textId="5128B99F" w:rsidR="00667047" w:rsidRPr="004028D1" w:rsidRDefault="00667047" w:rsidP="004028D1">
      <w:pPr>
        <w:pStyle w:val="NormalWeb"/>
        <w:shd w:val="clear" w:color="auto" w:fill="FFFFFF"/>
      </w:pPr>
    </w:p>
    <w:sectPr w:rsidR="00667047" w:rsidRPr="004028D1" w:rsidSect="0046798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D1"/>
    <w:rsid w:val="001B1E0B"/>
    <w:rsid w:val="0021106A"/>
    <w:rsid w:val="002B1874"/>
    <w:rsid w:val="002F061D"/>
    <w:rsid w:val="00335BBF"/>
    <w:rsid w:val="0036547D"/>
    <w:rsid w:val="003D2BCF"/>
    <w:rsid w:val="004028D1"/>
    <w:rsid w:val="00467980"/>
    <w:rsid w:val="00582C34"/>
    <w:rsid w:val="005A7A4F"/>
    <w:rsid w:val="00652EBB"/>
    <w:rsid w:val="00667047"/>
    <w:rsid w:val="00793528"/>
    <w:rsid w:val="00895F20"/>
    <w:rsid w:val="008B20CC"/>
    <w:rsid w:val="008C400A"/>
    <w:rsid w:val="00920E5D"/>
    <w:rsid w:val="009857E9"/>
    <w:rsid w:val="00B67156"/>
    <w:rsid w:val="00C5742B"/>
    <w:rsid w:val="00C9391B"/>
    <w:rsid w:val="00CE38D0"/>
    <w:rsid w:val="00D54AE4"/>
    <w:rsid w:val="00E11499"/>
    <w:rsid w:val="00E43329"/>
    <w:rsid w:val="00FB6D2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03379C1C"/>
  <w15:chartTrackingRefBased/>
  <w15:docId w15:val="{ACA69C74-A7B5-D544-9097-29D150E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28D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028D1"/>
    <w:rPr>
      <w:color w:val="0563C1" w:themeColor="hyperlink"/>
      <w:u w:val="single"/>
    </w:rPr>
  </w:style>
  <w:style w:type="character" w:styleId="FollowedHyperlink">
    <w:name w:val="FollowedHyperlink"/>
    <w:basedOn w:val="DefaultParagraphFont"/>
    <w:uiPriority w:val="99"/>
    <w:semiHidden/>
    <w:unhideWhenUsed/>
    <w:rsid w:val="004028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2338">
      <w:bodyDiv w:val="1"/>
      <w:marLeft w:val="0"/>
      <w:marRight w:val="0"/>
      <w:marTop w:val="0"/>
      <w:marBottom w:val="0"/>
      <w:divBdr>
        <w:top w:val="none" w:sz="0" w:space="0" w:color="auto"/>
        <w:left w:val="none" w:sz="0" w:space="0" w:color="auto"/>
        <w:bottom w:val="none" w:sz="0" w:space="0" w:color="auto"/>
        <w:right w:val="none" w:sz="0" w:space="0" w:color="auto"/>
      </w:divBdr>
      <w:divsChild>
        <w:div w:id="1511985580">
          <w:marLeft w:val="0"/>
          <w:marRight w:val="0"/>
          <w:marTop w:val="0"/>
          <w:marBottom w:val="0"/>
          <w:divBdr>
            <w:top w:val="none" w:sz="0" w:space="0" w:color="auto"/>
            <w:left w:val="none" w:sz="0" w:space="0" w:color="auto"/>
            <w:bottom w:val="none" w:sz="0" w:space="0" w:color="auto"/>
            <w:right w:val="none" w:sz="0" w:space="0" w:color="auto"/>
          </w:divBdr>
          <w:divsChild>
            <w:div w:id="696396779">
              <w:marLeft w:val="0"/>
              <w:marRight w:val="0"/>
              <w:marTop w:val="0"/>
              <w:marBottom w:val="0"/>
              <w:divBdr>
                <w:top w:val="none" w:sz="0" w:space="0" w:color="auto"/>
                <w:left w:val="none" w:sz="0" w:space="0" w:color="auto"/>
                <w:bottom w:val="none" w:sz="0" w:space="0" w:color="auto"/>
                <w:right w:val="none" w:sz="0" w:space="0" w:color="auto"/>
              </w:divBdr>
              <w:divsChild>
                <w:div w:id="1134298387">
                  <w:marLeft w:val="0"/>
                  <w:marRight w:val="0"/>
                  <w:marTop w:val="0"/>
                  <w:marBottom w:val="0"/>
                  <w:divBdr>
                    <w:top w:val="none" w:sz="0" w:space="0" w:color="auto"/>
                    <w:left w:val="none" w:sz="0" w:space="0" w:color="auto"/>
                    <w:bottom w:val="none" w:sz="0" w:space="0" w:color="auto"/>
                    <w:right w:val="none" w:sz="0" w:space="0" w:color="auto"/>
                  </w:divBdr>
                  <w:divsChild>
                    <w:div w:id="12412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8662">
      <w:bodyDiv w:val="1"/>
      <w:marLeft w:val="0"/>
      <w:marRight w:val="0"/>
      <w:marTop w:val="0"/>
      <w:marBottom w:val="0"/>
      <w:divBdr>
        <w:top w:val="none" w:sz="0" w:space="0" w:color="auto"/>
        <w:left w:val="none" w:sz="0" w:space="0" w:color="auto"/>
        <w:bottom w:val="none" w:sz="0" w:space="0" w:color="auto"/>
        <w:right w:val="none" w:sz="0" w:space="0" w:color="auto"/>
      </w:divBdr>
      <w:divsChild>
        <w:div w:id="1522743578">
          <w:marLeft w:val="0"/>
          <w:marRight w:val="0"/>
          <w:marTop w:val="0"/>
          <w:marBottom w:val="0"/>
          <w:divBdr>
            <w:top w:val="none" w:sz="0" w:space="0" w:color="auto"/>
            <w:left w:val="none" w:sz="0" w:space="0" w:color="auto"/>
            <w:bottom w:val="none" w:sz="0" w:space="0" w:color="auto"/>
            <w:right w:val="none" w:sz="0" w:space="0" w:color="auto"/>
          </w:divBdr>
          <w:divsChild>
            <w:div w:id="1029138635">
              <w:marLeft w:val="0"/>
              <w:marRight w:val="0"/>
              <w:marTop w:val="0"/>
              <w:marBottom w:val="0"/>
              <w:divBdr>
                <w:top w:val="none" w:sz="0" w:space="0" w:color="auto"/>
                <w:left w:val="none" w:sz="0" w:space="0" w:color="auto"/>
                <w:bottom w:val="none" w:sz="0" w:space="0" w:color="auto"/>
                <w:right w:val="none" w:sz="0" w:space="0" w:color="auto"/>
              </w:divBdr>
              <w:divsChild>
                <w:div w:id="581138859">
                  <w:marLeft w:val="0"/>
                  <w:marRight w:val="0"/>
                  <w:marTop w:val="0"/>
                  <w:marBottom w:val="0"/>
                  <w:divBdr>
                    <w:top w:val="none" w:sz="0" w:space="0" w:color="auto"/>
                    <w:left w:val="none" w:sz="0" w:space="0" w:color="auto"/>
                    <w:bottom w:val="none" w:sz="0" w:space="0" w:color="auto"/>
                    <w:right w:val="none" w:sz="0" w:space="0" w:color="auto"/>
                  </w:divBdr>
                  <w:divsChild>
                    <w:div w:id="18008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24073">
      <w:bodyDiv w:val="1"/>
      <w:marLeft w:val="0"/>
      <w:marRight w:val="0"/>
      <w:marTop w:val="0"/>
      <w:marBottom w:val="0"/>
      <w:divBdr>
        <w:top w:val="none" w:sz="0" w:space="0" w:color="auto"/>
        <w:left w:val="none" w:sz="0" w:space="0" w:color="auto"/>
        <w:bottom w:val="none" w:sz="0" w:space="0" w:color="auto"/>
        <w:right w:val="none" w:sz="0" w:space="0" w:color="auto"/>
      </w:divBdr>
      <w:divsChild>
        <w:div w:id="1864509811">
          <w:marLeft w:val="0"/>
          <w:marRight w:val="0"/>
          <w:marTop w:val="0"/>
          <w:marBottom w:val="0"/>
          <w:divBdr>
            <w:top w:val="none" w:sz="0" w:space="0" w:color="auto"/>
            <w:left w:val="none" w:sz="0" w:space="0" w:color="auto"/>
            <w:bottom w:val="none" w:sz="0" w:space="0" w:color="auto"/>
            <w:right w:val="none" w:sz="0" w:space="0" w:color="auto"/>
          </w:divBdr>
          <w:divsChild>
            <w:div w:id="616982448">
              <w:marLeft w:val="0"/>
              <w:marRight w:val="0"/>
              <w:marTop w:val="0"/>
              <w:marBottom w:val="0"/>
              <w:divBdr>
                <w:top w:val="none" w:sz="0" w:space="0" w:color="auto"/>
                <w:left w:val="none" w:sz="0" w:space="0" w:color="auto"/>
                <w:bottom w:val="none" w:sz="0" w:space="0" w:color="auto"/>
                <w:right w:val="none" w:sz="0" w:space="0" w:color="auto"/>
              </w:divBdr>
              <w:divsChild>
                <w:div w:id="1123696238">
                  <w:marLeft w:val="0"/>
                  <w:marRight w:val="0"/>
                  <w:marTop w:val="0"/>
                  <w:marBottom w:val="0"/>
                  <w:divBdr>
                    <w:top w:val="none" w:sz="0" w:space="0" w:color="auto"/>
                    <w:left w:val="none" w:sz="0" w:space="0" w:color="auto"/>
                    <w:bottom w:val="none" w:sz="0" w:space="0" w:color="auto"/>
                    <w:right w:val="none" w:sz="0" w:space="0" w:color="auto"/>
                  </w:divBdr>
                  <w:divsChild>
                    <w:div w:id="21354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6112">
      <w:bodyDiv w:val="1"/>
      <w:marLeft w:val="0"/>
      <w:marRight w:val="0"/>
      <w:marTop w:val="0"/>
      <w:marBottom w:val="0"/>
      <w:divBdr>
        <w:top w:val="none" w:sz="0" w:space="0" w:color="auto"/>
        <w:left w:val="none" w:sz="0" w:space="0" w:color="auto"/>
        <w:bottom w:val="none" w:sz="0" w:space="0" w:color="auto"/>
        <w:right w:val="none" w:sz="0" w:space="0" w:color="auto"/>
      </w:divBdr>
      <w:divsChild>
        <w:div w:id="76564333">
          <w:marLeft w:val="0"/>
          <w:marRight w:val="0"/>
          <w:marTop w:val="0"/>
          <w:marBottom w:val="0"/>
          <w:divBdr>
            <w:top w:val="none" w:sz="0" w:space="0" w:color="auto"/>
            <w:left w:val="none" w:sz="0" w:space="0" w:color="auto"/>
            <w:bottom w:val="none" w:sz="0" w:space="0" w:color="auto"/>
            <w:right w:val="none" w:sz="0" w:space="0" w:color="auto"/>
          </w:divBdr>
          <w:divsChild>
            <w:div w:id="4675457">
              <w:marLeft w:val="0"/>
              <w:marRight w:val="0"/>
              <w:marTop w:val="0"/>
              <w:marBottom w:val="0"/>
              <w:divBdr>
                <w:top w:val="none" w:sz="0" w:space="0" w:color="auto"/>
                <w:left w:val="none" w:sz="0" w:space="0" w:color="auto"/>
                <w:bottom w:val="none" w:sz="0" w:space="0" w:color="auto"/>
                <w:right w:val="none" w:sz="0" w:space="0" w:color="auto"/>
              </w:divBdr>
              <w:divsChild>
                <w:div w:id="258222953">
                  <w:marLeft w:val="0"/>
                  <w:marRight w:val="0"/>
                  <w:marTop w:val="0"/>
                  <w:marBottom w:val="0"/>
                  <w:divBdr>
                    <w:top w:val="none" w:sz="0" w:space="0" w:color="auto"/>
                    <w:left w:val="none" w:sz="0" w:space="0" w:color="auto"/>
                    <w:bottom w:val="none" w:sz="0" w:space="0" w:color="auto"/>
                    <w:right w:val="none" w:sz="0" w:space="0" w:color="auto"/>
                  </w:divBdr>
                  <w:divsChild>
                    <w:div w:id="16277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056696">
      <w:bodyDiv w:val="1"/>
      <w:marLeft w:val="0"/>
      <w:marRight w:val="0"/>
      <w:marTop w:val="0"/>
      <w:marBottom w:val="0"/>
      <w:divBdr>
        <w:top w:val="none" w:sz="0" w:space="0" w:color="auto"/>
        <w:left w:val="none" w:sz="0" w:space="0" w:color="auto"/>
        <w:bottom w:val="none" w:sz="0" w:space="0" w:color="auto"/>
        <w:right w:val="none" w:sz="0" w:space="0" w:color="auto"/>
      </w:divBdr>
      <w:divsChild>
        <w:div w:id="1052192573">
          <w:marLeft w:val="0"/>
          <w:marRight w:val="0"/>
          <w:marTop w:val="0"/>
          <w:marBottom w:val="0"/>
          <w:divBdr>
            <w:top w:val="none" w:sz="0" w:space="0" w:color="auto"/>
            <w:left w:val="none" w:sz="0" w:space="0" w:color="auto"/>
            <w:bottom w:val="none" w:sz="0" w:space="0" w:color="auto"/>
            <w:right w:val="none" w:sz="0" w:space="0" w:color="auto"/>
          </w:divBdr>
          <w:divsChild>
            <w:div w:id="818689820">
              <w:marLeft w:val="0"/>
              <w:marRight w:val="0"/>
              <w:marTop w:val="0"/>
              <w:marBottom w:val="0"/>
              <w:divBdr>
                <w:top w:val="none" w:sz="0" w:space="0" w:color="auto"/>
                <w:left w:val="none" w:sz="0" w:space="0" w:color="auto"/>
                <w:bottom w:val="none" w:sz="0" w:space="0" w:color="auto"/>
                <w:right w:val="none" w:sz="0" w:space="0" w:color="auto"/>
              </w:divBdr>
              <w:divsChild>
                <w:div w:id="1952858705">
                  <w:marLeft w:val="0"/>
                  <w:marRight w:val="0"/>
                  <w:marTop w:val="0"/>
                  <w:marBottom w:val="0"/>
                  <w:divBdr>
                    <w:top w:val="none" w:sz="0" w:space="0" w:color="auto"/>
                    <w:left w:val="none" w:sz="0" w:space="0" w:color="auto"/>
                    <w:bottom w:val="none" w:sz="0" w:space="0" w:color="auto"/>
                    <w:right w:val="none" w:sz="0" w:space="0" w:color="auto"/>
                  </w:divBdr>
                  <w:divsChild>
                    <w:div w:id="11094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467">
      <w:bodyDiv w:val="1"/>
      <w:marLeft w:val="0"/>
      <w:marRight w:val="0"/>
      <w:marTop w:val="0"/>
      <w:marBottom w:val="0"/>
      <w:divBdr>
        <w:top w:val="none" w:sz="0" w:space="0" w:color="auto"/>
        <w:left w:val="none" w:sz="0" w:space="0" w:color="auto"/>
        <w:bottom w:val="none" w:sz="0" w:space="0" w:color="auto"/>
        <w:right w:val="none" w:sz="0" w:space="0" w:color="auto"/>
      </w:divBdr>
      <w:divsChild>
        <w:div w:id="172454048">
          <w:marLeft w:val="0"/>
          <w:marRight w:val="0"/>
          <w:marTop w:val="0"/>
          <w:marBottom w:val="0"/>
          <w:divBdr>
            <w:top w:val="none" w:sz="0" w:space="0" w:color="auto"/>
            <w:left w:val="none" w:sz="0" w:space="0" w:color="auto"/>
            <w:bottom w:val="none" w:sz="0" w:space="0" w:color="auto"/>
            <w:right w:val="none" w:sz="0" w:space="0" w:color="auto"/>
          </w:divBdr>
          <w:divsChild>
            <w:div w:id="488641644">
              <w:marLeft w:val="0"/>
              <w:marRight w:val="0"/>
              <w:marTop w:val="0"/>
              <w:marBottom w:val="0"/>
              <w:divBdr>
                <w:top w:val="none" w:sz="0" w:space="0" w:color="auto"/>
                <w:left w:val="none" w:sz="0" w:space="0" w:color="auto"/>
                <w:bottom w:val="none" w:sz="0" w:space="0" w:color="auto"/>
                <w:right w:val="none" w:sz="0" w:space="0" w:color="auto"/>
              </w:divBdr>
              <w:divsChild>
                <w:div w:id="366805093">
                  <w:marLeft w:val="0"/>
                  <w:marRight w:val="0"/>
                  <w:marTop w:val="0"/>
                  <w:marBottom w:val="0"/>
                  <w:divBdr>
                    <w:top w:val="none" w:sz="0" w:space="0" w:color="auto"/>
                    <w:left w:val="none" w:sz="0" w:space="0" w:color="auto"/>
                    <w:bottom w:val="none" w:sz="0" w:space="0" w:color="auto"/>
                    <w:right w:val="none" w:sz="0" w:space="0" w:color="auto"/>
                  </w:divBdr>
                  <w:divsChild>
                    <w:div w:id="1521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qld.gov.au/__data/assets/pdf_file/0025/443572/guideline-health-service-plan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405</Words>
  <Characters>2206</Characters>
  <Application>Microsoft Office Word</Application>
  <DocSecurity>0</DocSecurity>
  <Lines>31</Lines>
  <Paragraphs>7</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2021-05-02T13:38:00Z</dcterms:created>
  <dcterms:modified xsi:type="dcterms:W3CDTF">2021-05-06T16:32:00Z</dcterms:modified>
</cp:coreProperties>
</file>